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9E" w:rsidRDefault="0076709E" w:rsidP="0076709E">
      <w:pPr>
        <w:jc w:val="both"/>
        <w:rPr>
          <w:b/>
        </w:rPr>
      </w:pPr>
    </w:p>
    <w:p w:rsidR="00B8627C" w:rsidRPr="00BB102D" w:rsidRDefault="00B8627C" w:rsidP="008D37C7">
      <w:pPr>
        <w:jc w:val="center"/>
        <w:rPr>
          <w:b/>
          <w:sz w:val="48"/>
          <w:szCs w:val="48"/>
        </w:rPr>
      </w:pPr>
      <w:r w:rsidRPr="00BB102D">
        <w:rPr>
          <w:rFonts w:ascii="Times New Roman" w:eastAsia="Times New Roman" w:hAnsi="Times New Roman" w:cs="Times New Roman"/>
          <w:b/>
          <w:i/>
          <w:iCs/>
          <w:color w:val="FF0000"/>
          <w:kern w:val="36"/>
          <w:sz w:val="48"/>
          <w:szCs w:val="48"/>
        </w:rPr>
        <w:t>Причины школьной неуспеваемости</w:t>
      </w:r>
    </w:p>
    <w:p w:rsidR="0076709E" w:rsidRDefault="00B8627C" w:rsidP="0076709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Школа - серьёзный этап в жизни ребёнка. Безусловно, проблема школьной неуспеваемости беспокоит всех: и родителей, и учителей, и самого ребёнка. Успешность учёбы должна быть отмечена не только оценками в дневнике, но и сопутствующим хорошим здоровьем. </w:t>
      </w:r>
    </w:p>
    <w:p w:rsidR="0076709E" w:rsidRPr="0076709E" w:rsidRDefault="0076709E" w:rsidP="0076709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76709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Физиологические причины школьной неуспеваемости</w:t>
      </w:r>
      <w:r w:rsidRPr="0076709E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</w:p>
    <w:p w:rsidR="00D217D6" w:rsidRDefault="00B8627C" w:rsidP="00D217D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>Детям с ослабленным здоровьем в большей степени необходимы щадящий режим, контроль над учебной нагрузкой, внимательное отношение со стороны учителей и родителей.</w:t>
      </w:r>
      <w:proofErr w:type="gramEnd"/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Ниже приведены некоторые частные случаи развития детей, с которыми родители чаще всего обращаются к психологу.  </w:t>
      </w:r>
    </w:p>
    <w:p w:rsidR="00D217D6" w:rsidRPr="00BB102D" w:rsidRDefault="00D217D6" w:rsidP="00D217D6">
      <w:pPr>
        <w:spacing w:before="100" w:beforeAutospacing="1" w:after="21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u w:val="single"/>
        </w:rPr>
      </w:pPr>
      <w:r w:rsidRPr="00BB102D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u w:val="single"/>
        </w:rPr>
        <w:t xml:space="preserve">Астенический синдром </w:t>
      </w:r>
    </w:p>
    <w:p w:rsidR="00D217D6" w:rsidRPr="0076709E" w:rsidRDefault="00D217D6" w:rsidP="00EA13E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последним медицинским данным увеличилось число детей, подверженным частым простудным заболеваниям, которые ослабляют организм, снижают иммунитет, ведут к образованию хронических заболеваний. Часто болеющий ребёнок более раздражителен, быстрее утомляется, у него снижен уровень физической и умственной активности, он менее работоспособен. </w:t>
      </w:r>
      <w:proofErr w:type="gramStart"/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>Общая</w:t>
      </w:r>
      <w:proofErr w:type="gramEnd"/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>ослабленность</w:t>
      </w:r>
      <w:proofErr w:type="spellEnd"/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организм может быть следствием неблагополучной беременности у матери. Такие дети часто рождаются с малым весом, они беспокойны, плохо спят и едят, реагируют на перемены погоды. Длительно сохраняющееся переутомление приводит к формированию </w:t>
      </w:r>
      <w:r w:rsidRPr="007670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астенического синдрома - </w:t>
      </w:r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состоянию нервно-психической слабости, быстрой истощаемости, утомлению от любой деятельности, неспособности к длительному напряжению. </w:t>
      </w:r>
    </w:p>
    <w:p w:rsidR="00D217D6" w:rsidRPr="0076709E" w:rsidRDefault="00D217D6" w:rsidP="00D217D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началу школьного обучения соматически ослабленный ребёнок нередко выглядит младше своего возраста, отличается возбудимостью, капризностью, быстрой утомляемостью, плаксивостью. Трудности в адаптации к школе обусловлены и инфантильными особенностями психики ребёнка: несамостоятельностью, пугливостью, робостью, чрезвычайной зависимостью от взрослых. Несмотря на относительно сохранную интеллектуальную деятельность, систематическая учебная нагрузка и пребывание в детском коллективе часто оказывается для таких детей непосильной. </w:t>
      </w:r>
    </w:p>
    <w:p w:rsidR="00D217D6" w:rsidRPr="0076709E" w:rsidRDefault="00D217D6" w:rsidP="00D217D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обучении соматически ослабленного ребёнка необходимо учитывать следующие особенности: </w:t>
      </w:r>
    </w:p>
    <w:p w:rsidR="00D217D6" w:rsidRPr="0076709E" w:rsidRDefault="00D217D6" w:rsidP="00D217D6">
      <w:pPr>
        <w:numPr>
          <w:ilvl w:val="0"/>
          <w:numId w:val="3"/>
        </w:numPr>
        <w:spacing w:after="0" w:line="270" w:lineRule="atLeast"/>
        <w:ind w:left="2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частые или тяжелые соматические заболевания, хронические инфекции и расстройства пищеварения ведут к нарушению питания клеток мозга. Это часто вызывает задержку формирования специфических мозговых структур, отвечающих за познавательные процессы и развитие эмоционально-волевой сферы; </w:t>
      </w:r>
    </w:p>
    <w:p w:rsidR="00D217D6" w:rsidRPr="0076709E" w:rsidRDefault="00D217D6" w:rsidP="00D217D6">
      <w:pPr>
        <w:numPr>
          <w:ilvl w:val="0"/>
          <w:numId w:val="3"/>
        </w:numPr>
        <w:spacing w:after="0" w:line="270" w:lineRule="atLeast"/>
        <w:ind w:left="2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большое влияние на школьную успешность часто болеющего ребёнка оказывают социально-бытовые условия семьи и стиль воспитания. Ребёнок, растущий в условиях социально-педагогической запущенности, часто пропускает уроки. У него появляются пробелы в знаниях, отсутствует постоянный детский коллектив, нарушаются дружеские связи. Это приводит к снижению школьной мотивации, уровня притязаний; </w:t>
      </w:r>
    </w:p>
    <w:p w:rsidR="00B8627C" w:rsidRPr="00EA13EA" w:rsidRDefault="00D217D6" w:rsidP="00EA13EA">
      <w:pPr>
        <w:numPr>
          <w:ilvl w:val="0"/>
          <w:numId w:val="3"/>
        </w:numPr>
        <w:spacing w:after="0" w:line="270" w:lineRule="atLeast"/>
        <w:ind w:left="2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еще одна проблема - воспитание в стиле </w:t>
      </w:r>
      <w:proofErr w:type="spellStart"/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>гиперопеки</w:t>
      </w:r>
      <w:proofErr w:type="spellEnd"/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которое затрудняет формирование у ребёнка самостоятельности и адекватной самооценки. Фиксация ребёнка на его болезненности, занижение уровня требований приводит к тому, что, столкнувшись с реальными трудностями, ребёнок не готов их преодолевать. </w:t>
      </w:r>
    </w:p>
    <w:p w:rsidR="00BB102D" w:rsidRDefault="00BB102D" w:rsidP="0076709E">
      <w:pPr>
        <w:spacing w:before="100" w:beforeAutospacing="1" w:after="21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u w:val="single"/>
        </w:rPr>
      </w:pPr>
    </w:p>
    <w:p w:rsidR="00B8627C" w:rsidRPr="00BB102D" w:rsidRDefault="00B8627C" w:rsidP="0076709E">
      <w:pPr>
        <w:spacing w:before="100" w:beforeAutospacing="1" w:after="21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u w:val="single"/>
        </w:rPr>
      </w:pPr>
      <w:proofErr w:type="spellStart"/>
      <w:r w:rsidRPr="00BB102D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u w:val="single"/>
        </w:rPr>
        <w:t>Леворукость</w:t>
      </w:r>
      <w:proofErr w:type="spellEnd"/>
      <w:r w:rsidRPr="00BB102D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u w:val="single"/>
        </w:rPr>
        <w:t xml:space="preserve">. </w:t>
      </w:r>
    </w:p>
    <w:p w:rsidR="00B8627C" w:rsidRPr="0076709E" w:rsidRDefault="00B8627C" w:rsidP="0076709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Основные трудности такого ребёнка начинаются, как правило, при поступлении в школу. </w:t>
      </w:r>
      <w:proofErr w:type="spellStart"/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>Леворукость</w:t>
      </w:r>
      <w:proofErr w:type="spellEnd"/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это не отклонение в состоянии здоровья, а лишь ещё один нормальный вариант развития, проявление индивидуальности в пределах нормы. </w:t>
      </w:r>
    </w:p>
    <w:p w:rsidR="00B8627C" w:rsidRPr="0076709E" w:rsidRDefault="00B8627C" w:rsidP="0076709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>Леворукие</w:t>
      </w:r>
      <w:proofErr w:type="spellEnd"/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дети отличаются повышенной эмоциональностью с ослаблением тормозных процессов. Таких детей желательно вовлекать в подвижные игры, давать разнообразные поручения, требующие частого переключения внимания. </w:t>
      </w:r>
    </w:p>
    <w:p w:rsidR="00B8627C" w:rsidRPr="0076709E" w:rsidRDefault="00B8627C" w:rsidP="0076709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70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Существуют особенности и общепринятые правила обучения </w:t>
      </w:r>
      <w:proofErr w:type="spellStart"/>
      <w:r w:rsidRPr="007670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леворуких</w:t>
      </w:r>
      <w:proofErr w:type="spellEnd"/>
      <w:r w:rsidRPr="007670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детей:</w:t>
      </w:r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B8627C" w:rsidRPr="0076709E" w:rsidRDefault="00B8627C" w:rsidP="0076709E">
      <w:pPr>
        <w:numPr>
          <w:ilvl w:val="0"/>
          <w:numId w:val="1"/>
        </w:numPr>
        <w:spacing w:after="0" w:line="270" w:lineRule="atLeast"/>
        <w:ind w:left="2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письме левой рукой не рекомендуется требовать, чтобы дети писали с тем же наклоном, что и праворукие. Лучше, если тетрадь будет наклонена вправо, а левое плечо чуть выдвинуто вперед, в отличие от </w:t>
      </w:r>
      <w:proofErr w:type="gramStart"/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праворуких</w:t>
      </w:r>
      <w:proofErr w:type="gramEnd"/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у которых выдвинуто вперед правое плечо; </w:t>
      </w:r>
      <w:r w:rsidR="0076709E"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</w:t>
      </w:r>
      <w:r w:rsid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>этом</w:t>
      </w:r>
      <w:r w:rsidR="0076709E"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свет должен падать с правой стороны. </w:t>
      </w:r>
    </w:p>
    <w:p w:rsidR="00B8627C" w:rsidRPr="0076709E" w:rsidRDefault="00B8627C" w:rsidP="0076709E">
      <w:pPr>
        <w:numPr>
          <w:ilvl w:val="0"/>
          <w:numId w:val="1"/>
        </w:numPr>
        <w:spacing w:after="0" w:line="270" w:lineRule="atLeast"/>
        <w:ind w:left="2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категорически противопоказано требовать от </w:t>
      </w:r>
      <w:proofErr w:type="spellStart"/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>леворукого</w:t>
      </w:r>
      <w:proofErr w:type="spellEnd"/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ребенка безотрывного письма, траектория движения при письме овалов должна быть более лёгкая, сверху вниз, </w:t>
      </w:r>
      <w:proofErr w:type="gramStart"/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>слева направо</w:t>
      </w:r>
      <w:proofErr w:type="gramEnd"/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 более лёгкие соединения в виде «петелек »; </w:t>
      </w:r>
    </w:p>
    <w:p w:rsidR="00B8627C" w:rsidRPr="0076709E" w:rsidRDefault="00B8627C" w:rsidP="0076709E">
      <w:pPr>
        <w:numPr>
          <w:ilvl w:val="0"/>
          <w:numId w:val="1"/>
        </w:numPr>
        <w:spacing w:after="0" w:line="270" w:lineRule="atLeast"/>
        <w:ind w:left="2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 </w:t>
      </w:r>
      <w:proofErr w:type="spellStart"/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>леворуких</w:t>
      </w:r>
      <w:proofErr w:type="spellEnd"/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чаще, чем у праворуких встречается зеркальное письмо, выраженные нарушения подчерка, неправильное начертание букв, чаще всего у них ниже скорость и хуже связность письма; </w:t>
      </w:r>
    </w:p>
    <w:p w:rsidR="00B8627C" w:rsidRPr="0076709E" w:rsidRDefault="00B8627C" w:rsidP="0076709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Общая тактика поведения учителей и родителей, создание благоприятных условий для формирования двигательных навыков помогут </w:t>
      </w:r>
      <w:proofErr w:type="spellStart"/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>леворуким</w:t>
      </w:r>
      <w:proofErr w:type="spellEnd"/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детям адаптироваться преимущественно в праворуком мире и успешно обучаться в школе. </w:t>
      </w:r>
    </w:p>
    <w:p w:rsidR="00B8627C" w:rsidRPr="00BB102D" w:rsidRDefault="00B8627C" w:rsidP="0076709E">
      <w:pPr>
        <w:spacing w:before="100" w:beforeAutospacing="1" w:after="21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u w:val="single"/>
        </w:rPr>
      </w:pPr>
      <w:proofErr w:type="spellStart"/>
      <w:r w:rsidRPr="00BB102D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u w:val="single"/>
        </w:rPr>
        <w:t>Психоорганический</w:t>
      </w:r>
      <w:proofErr w:type="spellEnd"/>
      <w:r w:rsidRPr="00BB102D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u w:val="single"/>
        </w:rPr>
        <w:t xml:space="preserve"> синдром </w:t>
      </w:r>
    </w:p>
    <w:p w:rsidR="00B8627C" w:rsidRPr="0076709E" w:rsidRDefault="00B8627C" w:rsidP="0076709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Трудности в обучении и нарушения поведения могут быть следствием </w:t>
      </w:r>
      <w:proofErr w:type="spellStart"/>
      <w:r w:rsidRPr="007670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психоорганического</w:t>
      </w:r>
      <w:proofErr w:type="spellEnd"/>
      <w:r w:rsidRPr="007670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синдрома</w:t>
      </w:r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217D6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217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отдельных нарушений или </w:t>
      </w:r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комплекса нарушений интеллектуальной деятельности, эмоционально - волевой сферы и поведения, возникающего вследствие органического поражения головного мозга. </w:t>
      </w:r>
    </w:p>
    <w:p w:rsidR="00B8627C" w:rsidRPr="0076709E" w:rsidRDefault="00B8627C" w:rsidP="0076709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Причинами подобных нарушений могут быть осложнения во время беременности, её заболевания, профессиональные вредности, интоксикации, неблагоприятное течение родов, тяжёлые заболевания, перенесённые в детстве, травмы головного мозга. </w:t>
      </w:r>
      <w:r w:rsidR="00D217D6">
        <w:rPr>
          <w:rFonts w:ascii="Times New Roman" w:eastAsia="Times New Roman" w:hAnsi="Times New Roman" w:cs="Times New Roman"/>
          <w:color w:val="333333"/>
          <w:sz w:val="28"/>
          <w:szCs w:val="28"/>
        </w:rPr>
        <w:t>Нарушения могут быть незначительные, а могут иметь и тяжелые последствия.</w:t>
      </w:r>
    </w:p>
    <w:p w:rsidR="00B8627C" w:rsidRPr="0076709E" w:rsidRDefault="00B8627C" w:rsidP="0076709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 детей школьного возраста проявления </w:t>
      </w:r>
      <w:proofErr w:type="spellStart"/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психоорганического</w:t>
      </w:r>
      <w:proofErr w:type="spellEnd"/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синдрома отмечаются в импульсивности, эмоциональной несдержанности, слабом чувстве ситуации,</w:t>
      </w:r>
      <w:r w:rsidR="00D217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недостаточной самокритичности. </w:t>
      </w:r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грубом поражении мозга могут отмечаться нарушения темперамента и влечений, повышенная внушаемость, вспыльчивость с проявлениями агрессивности, расторможенностью влечений (сексуальность, прожорливость, бродяжничество). </w:t>
      </w:r>
    </w:p>
    <w:p w:rsidR="00B8627C" w:rsidRPr="0076709E" w:rsidRDefault="00B8627C" w:rsidP="0076709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Также наиболее распространёнными последствиями </w:t>
      </w:r>
      <w:proofErr w:type="spellStart"/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психоорганического</w:t>
      </w:r>
      <w:proofErr w:type="spellEnd"/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синдрома в младшем школьном возрасте являются нарушения формирования так называемых школьных навыков: </w:t>
      </w:r>
    </w:p>
    <w:p w:rsidR="00B8627C" w:rsidRPr="0076709E" w:rsidRDefault="00B8627C" w:rsidP="00D217D6">
      <w:pPr>
        <w:numPr>
          <w:ilvl w:val="1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>дисграфия</w:t>
      </w:r>
      <w:proofErr w:type="spellEnd"/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(нарушения письма) </w:t>
      </w:r>
    </w:p>
    <w:p w:rsidR="00B8627C" w:rsidRPr="0076709E" w:rsidRDefault="00B8627C" w:rsidP="00D217D6">
      <w:pPr>
        <w:numPr>
          <w:ilvl w:val="1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>дислексия</w:t>
      </w:r>
      <w:proofErr w:type="spellEnd"/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(нарушения чтения) </w:t>
      </w:r>
    </w:p>
    <w:p w:rsidR="00B8627C" w:rsidRPr="0076709E" w:rsidRDefault="00B8627C" w:rsidP="00D217D6">
      <w:pPr>
        <w:numPr>
          <w:ilvl w:val="1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>дискалькулия</w:t>
      </w:r>
      <w:proofErr w:type="spellEnd"/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(нарушения счёта) </w:t>
      </w:r>
    </w:p>
    <w:p w:rsidR="00BB102D" w:rsidRDefault="00B8627C" w:rsidP="0076709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Коррекция трудностей и помощи детям с мозговыми нарушениями должна быть комплексной и включать в себя как психолого-педагогическую, логопедическую, так и медицинскую поддержку врача-психоневролога. Медикаментозная терапия поможет </w:t>
      </w:r>
    </w:p>
    <w:p w:rsidR="00BB102D" w:rsidRDefault="00BB102D" w:rsidP="0076709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102D" w:rsidRDefault="00BB102D" w:rsidP="0076709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217D6" w:rsidRPr="00EA13EA" w:rsidRDefault="00B8627C" w:rsidP="0076709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повысить общий тонус и работоспособность ребёнка, нормализовать сон, снизить уровень, тревоги, улучшить внимание и память. </w:t>
      </w:r>
    </w:p>
    <w:p w:rsidR="00D217D6" w:rsidRPr="00BB102D" w:rsidRDefault="00D217D6" w:rsidP="00EA13EA">
      <w:pPr>
        <w:spacing w:before="100" w:beforeAutospacing="1" w:after="21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u w:val="single"/>
        </w:rPr>
      </w:pPr>
      <w:r w:rsidRPr="00BB102D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u w:val="single"/>
        </w:rPr>
        <w:t xml:space="preserve">Психологические причины школьной неуспеваемости </w:t>
      </w:r>
    </w:p>
    <w:p w:rsidR="00B8627C" w:rsidRPr="0076709E" w:rsidRDefault="00B8627C" w:rsidP="00EA13E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Среди психологических факторов можно выделить несколько сфер, влияющих на обучение: </w:t>
      </w:r>
      <w:proofErr w:type="gramStart"/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>познавательная</w:t>
      </w:r>
      <w:proofErr w:type="gramEnd"/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мотивационная, эмоционально-волевая. </w:t>
      </w:r>
    </w:p>
    <w:p w:rsidR="00B8627C" w:rsidRPr="0076709E" w:rsidRDefault="00B8627C" w:rsidP="00EA13E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 w:rsidRPr="00EA13E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познавательной сфере</w:t>
      </w:r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причинами неуспеваемости может быть </w:t>
      </w:r>
      <w:proofErr w:type="gramStart"/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>недостаточная</w:t>
      </w:r>
      <w:proofErr w:type="gramEnd"/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>сформированность</w:t>
      </w:r>
      <w:proofErr w:type="spellEnd"/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учеников определённых качеств познавательных процессов: </w:t>
      </w:r>
    </w:p>
    <w:p w:rsidR="00B8627C" w:rsidRPr="0076709E" w:rsidRDefault="00B8627C" w:rsidP="00EA13EA">
      <w:pPr>
        <w:numPr>
          <w:ilvl w:val="0"/>
          <w:numId w:val="4"/>
        </w:numPr>
        <w:tabs>
          <w:tab w:val="clear" w:pos="720"/>
          <w:tab w:val="num" w:pos="567"/>
        </w:tabs>
        <w:spacing w:after="0" w:line="270" w:lineRule="atLeast"/>
        <w:ind w:left="709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низкий уровень развития памяти (зрительной, слуховой, кинестетической), которая лежит в основе обучения; </w:t>
      </w:r>
    </w:p>
    <w:p w:rsidR="00B8627C" w:rsidRPr="0076709E" w:rsidRDefault="00B8627C" w:rsidP="00EA13EA">
      <w:pPr>
        <w:numPr>
          <w:ilvl w:val="0"/>
          <w:numId w:val="4"/>
        </w:numPr>
        <w:tabs>
          <w:tab w:val="clear" w:pos="720"/>
          <w:tab w:val="num" w:pos="567"/>
        </w:tabs>
        <w:spacing w:after="0" w:line="270" w:lineRule="atLeast"/>
        <w:ind w:left="709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недостаточная организация самостоятельной активной работы мышления в процессе обучения и как следствие, невозможность применения полученных знаний на практике; </w:t>
      </w:r>
    </w:p>
    <w:p w:rsidR="00B8627C" w:rsidRPr="0076709E" w:rsidRDefault="00B8627C" w:rsidP="00EA13EA">
      <w:pPr>
        <w:numPr>
          <w:ilvl w:val="0"/>
          <w:numId w:val="4"/>
        </w:numPr>
        <w:tabs>
          <w:tab w:val="clear" w:pos="720"/>
          <w:tab w:val="num" w:pos="567"/>
        </w:tabs>
        <w:spacing w:after="0" w:line="270" w:lineRule="atLeast"/>
        <w:ind w:left="709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недостаточный уровень развития свойств внимания, в основном распределения и переключения; </w:t>
      </w:r>
    </w:p>
    <w:p w:rsidR="00B8627C" w:rsidRPr="0076709E" w:rsidRDefault="00B8627C" w:rsidP="00EA13EA">
      <w:pPr>
        <w:numPr>
          <w:ilvl w:val="0"/>
          <w:numId w:val="4"/>
        </w:numPr>
        <w:tabs>
          <w:tab w:val="clear" w:pos="720"/>
          <w:tab w:val="num" w:pos="567"/>
        </w:tabs>
        <w:spacing w:after="0" w:line="270" w:lineRule="atLeast"/>
        <w:ind w:left="709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построение программы обучения без учета активного канала восприятия (визуального, </w:t>
      </w:r>
      <w:proofErr w:type="spellStart"/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>аудиального</w:t>
      </w:r>
      <w:proofErr w:type="spellEnd"/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кинестетического) у учеников. </w:t>
      </w:r>
    </w:p>
    <w:p w:rsidR="00B8627C" w:rsidRPr="00EA13EA" w:rsidRDefault="00B8627C" w:rsidP="0076709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13E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Основными причинами школьной неуспеваемости, обусловленными </w:t>
      </w:r>
      <w:r w:rsidRPr="00EA13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эмоционально-волевой сферой</w:t>
      </w:r>
      <w:r w:rsidRPr="00EA13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</w:t>
      </w:r>
      <w:r w:rsidRPr="00EA13E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могут быть:</w:t>
      </w:r>
      <w:r w:rsidRPr="00EA13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B8627C" w:rsidRPr="0076709E" w:rsidRDefault="00B8627C" w:rsidP="00EA13EA">
      <w:pPr>
        <w:numPr>
          <w:ilvl w:val="0"/>
          <w:numId w:val="9"/>
        </w:numPr>
        <w:tabs>
          <w:tab w:val="clear" w:pos="720"/>
          <w:tab w:val="num" w:pos="142"/>
        </w:tabs>
        <w:spacing w:after="0" w:line="270" w:lineRule="atLeast"/>
        <w:ind w:left="142" w:hanging="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высокая тревожность, которая приводит к отклоняющемуся поведению и снижению результативности учебной деятельности; </w:t>
      </w:r>
    </w:p>
    <w:p w:rsidR="00B8627C" w:rsidRPr="0076709E" w:rsidRDefault="00B8627C" w:rsidP="00EA13EA">
      <w:pPr>
        <w:numPr>
          <w:ilvl w:val="0"/>
          <w:numId w:val="9"/>
        </w:numPr>
        <w:tabs>
          <w:tab w:val="clear" w:pos="720"/>
          <w:tab w:val="num" w:pos="142"/>
        </w:tabs>
        <w:spacing w:after="0" w:line="270" w:lineRule="atLeast"/>
        <w:ind w:left="142" w:hanging="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успехи ребёнка в школе влияет и самооценка. Низкий уровень самооценки создает проблемы, как в освоении учебного материала, так и в отношении с одноклассниками и учителями. Неадекватно завышенная самооценка также может привести к конфликтным ситуациям между учителем и учеником, учеником и учеником. Формирование адекватной самооценки зависит и от установки учителя по отношению к ребёнку, и от его положения в коллективе сверстников. </w:t>
      </w:r>
    </w:p>
    <w:p w:rsidR="00B8627C" w:rsidRPr="0076709E" w:rsidRDefault="00B8627C" w:rsidP="00EA13EA">
      <w:pPr>
        <w:numPr>
          <w:ilvl w:val="0"/>
          <w:numId w:val="9"/>
        </w:numPr>
        <w:tabs>
          <w:tab w:val="clear" w:pos="720"/>
          <w:tab w:val="num" w:pos="142"/>
        </w:tabs>
        <w:spacing w:after="0" w:line="270" w:lineRule="atLeast"/>
        <w:ind w:left="142" w:hanging="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отрицательно сказываться на школьной успеваемости ребёнка может и отсутствие таких волевых качеств как инициативность, самостоятельность, организованность. Однако, по мнению В.А. </w:t>
      </w:r>
      <w:proofErr w:type="spellStart"/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>Ганзена</w:t>
      </w:r>
      <w:proofErr w:type="spellEnd"/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формирование волевых качеств может быть осуществлено лишь при положительном отношении ребёнка к школе. </w:t>
      </w:r>
    </w:p>
    <w:p w:rsidR="00B8627C" w:rsidRPr="0076709E" w:rsidRDefault="00B8627C" w:rsidP="00EA13E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Неуспеваемость школьников может быть связана и с низкой </w:t>
      </w:r>
      <w:r w:rsidRPr="00EA13E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мотивацией </w:t>
      </w:r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>обу</w:t>
      </w:r>
      <w:r w:rsidR="00EA13EA">
        <w:rPr>
          <w:rFonts w:ascii="Times New Roman" w:eastAsia="Times New Roman" w:hAnsi="Times New Roman" w:cs="Times New Roman"/>
          <w:color w:val="333333"/>
          <w:sz w:val="28"/>
          <w:szCs w:val="28"/>
        </w:rPr>
        <w:t>чения. У</w:t>
      </w:r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>читель</w:t>
      </w:r>
      <w:r w:rsidR="00EA13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родители</w:t>
      </w:r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долж</w:t>
      </w:r>
      <w:r w:rsidR="00EA13EA">
        <w:rPr>
          <w:rFonts w:ascii="Times New Roman" w:eastAsia="Times New Roman" w:hAnsi="Times New Roman" w:cs="Times New Roman"/>
          <w:color w:val="333333"/>
          <w:sz w:val="28"/>
          <w:szCs w:val="28"/>
        </w:rPr>
        <w:t>ны</w:t>
      </w:r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ставить перед собой задачу сформировать у детей мотив достижения, создать ситуацию успеха, которая связана с мотивационной сферой и определяется психологическими аспектами индивидуальности ребёнка. </w:t>
      </w:r>
    </w:p>
    <w:p w:rsidR="00B8627C" w:rsidRPr="00BB102D" w:rsidRDefault="00B8627C" w:rsidP="0076709E">
      <w:pPr>
        <w:spacing w:before="100" w:beforeAutospacing="1" w:after="21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u w:val="single"/>
        </w:rPr>
      </w:pPr>
      <w:r w:rsidRPr="00BB102D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u w:val="single"/>
        </w:rPr>
        <w:t xml:space="preserve">Социальные причины неуспеваемости </w:t>
      </w:r>
    </w:p>
    <w:p w:rsidR="00EA13EA" w:rsidRPr="0076709E" w:rsidRDefault="00EA13EA" w:rsidP="00EA13E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Одной из мер предупреждения неуспеваемости является </w:t>
      </w:r>
      <w:r w:rsidRPr="00EA13E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определение степени готовности к школе.</w:t>
      </w:r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детей, не готовых к длительному систематическому обучению, длительнее и сложнее проходит период адаптации к школе, у них чаше проявляются различные проблемы в обучении, сложнее складываются социальные контакты с педагогом и одноклассниками. </w:t>
      </w:r>
    </w:p>
    <w:p w:rsidR="004B4680" w:rsidRPr="00BB102D" w:rsidRDefault="00B8627C" w:rsidP="00BB102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102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Социальная среда</w:t>
      </w:r>
      <w:r w:rsidR="00EA13EA" w:rsidRPr="00BB102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EA13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</w:t>
      </w:r>
      <w:r w:rsidRPr="00767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еуспеваемость в большинстве случаев связана не с нарушением познавательной деятельности, а прежде всего с неподготовленностью детей в школе, которая при невысоком уровне учебно-воспитательного процесса может привести к педагогической запущенности. Часто причиной неуспеваемости являются неблагоприятные условия жизни в семье, отсутствие, как контроля, так и помощи в учебе со стороны взрослых, конфликты в семье, отсутствие режима. </w:t>
      </w:r>
    </w:p>
    <w:sectPr w:rsidR="004B4680" w:rsidRPr="00BB102D" w:rsidSect="00BB102D">
      <w:pgSz w:w="11906" w:h="16838"/>
      <w:pgMar w:top="142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8F7"/>
    <w:multiLevelType w:val="multilevel"/>
    <w:tmpl w:val="5B8E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B1357"/>
    <w:multiLevelType w:val="multilevel"/>
    <w:tmpl w:val="5C1E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26058"/>
    <w:multiLevelType w:val="multilevel"/>
    <w:tmpl w:val="AE96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17836"/>
    <w:multiLevelType w:val="multilevel"/>
    <w:tmpl w:val="1716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AA22B4"/>
    <w:multiLevelType w:val="multilevel"/>
    <w:tmpl w:val="1058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321360"/>
    <w:multiLevelType w:val="multilevel"/>
    <w:tmpl w:val="E262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2F3099"/>
    <w:multiLevelType w:val="multilevel"/>
    <w:tmpl w:val="560E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9463B5"/>
    <w:multiLevelType w:val="multilevel"/>
    <w:tmpl w:val="CAB2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AD1646"/>
    <w:multiLevelType w:val="multilevel"/>
    <w:tmpl w:val="5B8E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8627C"/>
    <w:rsid w:val="004B4680"/>
    <w:rsid w:val="0076709E"/>
    <w:rsid w:val="008D37C7"/>
    <w:rsid w:val="00B8627C"/>
    <w:rsid w:val="00BB102D"/>
    <w:rsid w:val="00D030E6"/>
    <w:rsid w:val="00D217D6"/>
    <w:rsid w:val="00EA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2012-08-27T04:38:00Z</dcterms:created>
  <dcterms:modified xsi:type="dcterms:W3CDTF">2013-04-08T22:59:00Z</dcterms:modified>
</cp:coreProperties>
</file>